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137B" w14:textId="4B2FBCC5" w:rsidR="00813D20" w:rsidRDefault="00AF7140" w:rsidP="00714E78">
      <w:pPr>
        <w:spacing w:line="278" w:lineRule="auto"/>
      </w:pPr>
      <w:r>
        <w:t>We are seeking a</w:t>
      </w:r>
      <w:r w:rsidR="004C5CDE">
        <w:t xml:space="preserve"> Marketing and Communications Coordinator </w:t>
      </w:r>
      <w:r w:rsidR="00D124ED">
        <w:t xml:space="preserve">with at </w:t>
      </w:r>
      <w:r w:rsidR="002874E7">
        <w:t>least</w:t>
      </w:r>
      <w:r w:rsidR="000148B0">
        <w:t xml:space="preserve"> </w:t>
      </w:r>
      <w:r w:rsidR="00300ACE">
        <w:t>five</w:t>
      </w:r>
      <w:r w:rsidR="000148B0">
        <w:t xml:space="preserve"> </w:t>
      </w:r>
      <w:r w:rsidR="002874E7">
        <w:t xml:space="preserve">years of </w:t>
      </w:r>
      <w:r w:rsidR="000148B0">
        <w:t>graphic design and web development</w:t>
      </w:r>
      <w:r w:rsidR="00813D20">
        <w:t>, preferably in association or healthcare related industries</w:t>
      </w:r>
      <w:r w:rsidR="00087606">
        <w:t>.</w:t>
      </w:r>
      <w:r>
        <w:t xml:space="preserve"> </w:t>
      </w:r>
    </w:p>
    <w:p w14:paraId="11054F1D" w14:textId="77777777" w:rsidR="00EC010A" w:rsidRPr="00D16C04" w:rsidRDefault="00EC010A" w:rsidP="00EC010A">
      <w:r w:rsidRPr="00D16C04">
        <w:t>The Senior Graphic Designer is responsible for leading the visual development and execution of NATA’s major campaigns, digital presence, and brand identity initiatives. This role combines creative leadership with hands-on design expertise to deliver compelling, on-brand visuals across print, digital, and environmental platforms.</w:t>
      </w:r>
    </w:p>
    <w:p w14:paraId="0D84DCEE" w14:textId="77777777" w:rsidR="00F54849" w:rsidRDefault="00F54849" w:rsidP="00F54849">
      <w:pPr>
        <w:pStyle w:val="NoSpacing"/>
        <w:rPr>
          <w:b/>
          <w:bCs/>
        </w:rPr>
      </w:pPr>
      <w:r w:rsidRPr="00F54849">
        <w:rPr>
          <w:b/>
          <w:bCs/>
        </w:rPr>
        <w:t>Key Responsibilities</w:t>
      </w:r>
    </w:p>
    <w:p w14:paraId="75274566" w14:textId="77777777" w:rsidR="00F54849" w:rsidRPr="00F54849" w:rsidRDefault="00F54849" w:rsidP="00F54849">
      <w:pPr>
        <w:pStyle w:val="NoSpacing"/>
        <w:rPr>
          <w:b/>
          <w:bCs/>
        </w:rPr>
      </w:pPr>
    </w:p>
    <w:p w14:paraId="3D1C45E4" w14:textId="77777777" w:rsidR="00F54849" w:rsidRPr="00EC07C9" w:rsidRDefault="00F54849" w:rsidP="00F54849">
      <w:pPr>
        <w:pStyle w:val="NoSpacing"/>
        <w:rPr>
          <w:b/>
          <w:bCs/>
        </w:rPr>
      </w:pPr>
      <w:r w:rsidRPr="00EC07C9">
        <w:rPr>
          <w:b/>
          <w:bCs/>
        </w:rPr>
        <w:t>Campaign Strategy &amp; Execution</w:t>
      </w:r>
    </w:p>
    <w:p w14:paraId="00B214D9" w14:textId="77777777" w:rsidR="00F54849" w:rsidRDefault="00F54849" w:rsidP="00F54849">
      <w:pPr>
        <w:pStyle w:val="NoSpacing"/>
      </w:pPr>
      <w:r w:rsidRPr="00D16C04">
        <w:t xml:space="preserve">Lead the visual development and execution of NATA’s four annual campaigns and one triennial campaign: </w:t>
      </w:r>
    </w:p>
    <w:p w14:paraId="46FFAB65" w14:textId="77777777" w:rsidR="00EC07C9" w:rsidRPr="00D16C04" w:rsidRDefault="00EC07C9" w:rsidP="00F54849">
      <w:pPr>
        <w:pStyle w:val="NoSpacing"/>
      </w:pPr>
    </w:p>
    <w:p w14:paraId="4AD67437" w14:textId="77777777" w:rsidR="00F54849" w:rsidRPr="00D16C04" w:rsidRDefault="00F54849" w:rsidP="00EC07C9">
      <w:pPr>
        <w:pStyle w:val="NoSpacing"/>
        <w:numPr>
          <w:ilvl w:val="0"/>
          <w:numId w:val="1"/>
        </w:numPr>
      </w:pPr>
      <w:r w:rsidRPr="00D16C04">
        <w:t>National Athletic Training Month (NATM)</w:t>
      </w:r>
    </w:p>
    <w:p w14:paraId="20354257" w14:textId="77777777" w:rsidR="00F54849" w:rsidRPr="00D16C04" w:rsidRDefault="00F54849" w:rsidP="00EC07C9">
      <w:pPr>
        <w:pStyle w:val="NoSpacing"/>
        <w:numPr>
          <w:ilvl w:val="0"/>
          <w:numId w:val="1"/>
        </w:numPr>
      </w:pPr>
      <w:r w:rsidRPr="00D16C04">
        <w:t>Convention</w:t>
      </w:r>
    </w:p>
    <w:p w14:paraId="363ED92D" w14:textId="77777777" w:rsidR="00F54849" w:rsidRPr="00D16C04" w:rsidRDefault="00F54849" w:rsidP="00EC07C9">
      <w:pPr>
        <w:pStyle w:val="NoSpacing"/>
        <w:numPr>
          <w:ilvl w:val="0"/>
          <w:numId w:val="1"/>
        </w:numPr>
      </w:pPr>
      <w:r w:rsidRPr="00D16C04">
        <w:t>Member Renewal</w:t>
      </w:r>
    </w:p>
    <w:p w14:paraId="241E5776" w14:textId="77777777" w:rsidR="00F54849" w:rsidRDefault="00F54849" w:rsidP="00EC07C9">
      <w:pPr>
        <w:pStyle w:val="NoSpacing"/>
        <w:numPr>
          <w:ilvl w:val="0"/>
          <w:numId w:val="1"/>
        </w:numPr>
      </w:pPr>
      <w:r w:rsidRPr="00D16C04">
        <w:t>Strategic Plan campaigns</w:t>
      </w:r>
    </w:p>
    <w:p w14:paraId="323C5C4D" w14:textId="77777777" w:rsidR="00EC07C9" w:rsidRPr="00D16C04" w:rsidRDefault="00EC07C9" w:rsidP="00EC07C9">
      <w:pPr>
        <w:pStyle w:val="NoSpacing"/>
        <w:ind w:left="720"/>
      </w:pPr>
    </w:p>
    <w:p w14:paraId="3B0E019D" w14:textId="77777777" w:rsidR="00F54849" w:rsidRDefault="00F54849" w:rsidP="00F54849">
      <w:pPr>
        <w:pStyle w:val="NoSpacing"/>
      </w:pPr>
      <w:r w:rsidRPr="00D16C04">
        <w:t>Develop and present multiple creative concepts for leadership review, translating strategic objectives into cohesive visual systems.</w:t>
      </w:r>
    </w:p>
    <w:p w14:paraId="1648A196" w14:textId="77777777" w:rsidR="00EC07C9" w:rsidRPr="00D16C04" w:rsidRDefault="00EC07C9" w:rsidP="00F54849">
      <w:pPr>
        <w:pStyle w:val="NoSpacing"/>
      </w:pPr>
    </w:p>
    <w:p w14:paraId="2360C345" w14:textId="77777777" w:rsidR="00F54849" w:rsidRPr="00D16C04" w:rsidRDefault="00F54849" w:rsidP="00EC07C9">
      <w:pPr>
        <w:pStyle w:val="NoSpacing"/>
      </w:pPr>
      <w:r w:rsidRPr="00D16C04">
        <w:t xml:space="preserve">Execute selected campaign concepts across deliverables, including: </w:t>
      </w:r>
    </w:p>
    <w:p w14:paraId="523002BC" w14:textId="77777777" w:rsidR="00F54849" w:rsidRPr="00D16C04" w:rsidRDefault="00F54849" w:rsidP="00EC07C9">
      <w:pPr>
        <w:pStyle w:val="NoSpacing"/>
        <w:numPr>
          <w:ilvl w:val="0"/>
          <w:numId w:val="2"/>
        </w:numPr>
      </w:pPr>
      <w:r w:rsidRPr="00D16C04">
        <w:t>Campaign logos (various formats and applications)</w:t>
      </w:r>
    </w:p>
    <w:p w14:paraId="16E5C9E1" w14:textId="77777777" w:rsidR="00F54849" w:rsidRPr="00D16C04" w:rsidRDefault="00F54849" w:rsidP="00EC07C9">
      <w:pPr>
        <w:pStyle w:val="NoSpacing"/>
        <w:numPr>
          <w:ilvl w:val="0"/>
          <w:numId w:val="2"/>
        </w:numPr>
      </w:pPr>
      <w:r w:rsidRPr="00D16C04">
        <w:t>Campaign-specific style guides</w:t>
      </w:r>
    </w:p>
    <w:p w14:paraId="087E7F94" w14:textId="77777777" w:rsidR="00F54849" w:rsidRPr="00D16C04" w:rsidRDefault="00F54849" w:rsidP="00EC07C9">
      <w:pPr>
        <w:pStyle w:val="NoSpacing"/>
        <w:numPr>
          <w:ilvl w:val="0"/>
          <w:numId w:val="2"/>
        </w:numPr>
      </w:pPr>
      <w:r w:rsidRPr="00D16C04">
        <w:t>Print collateral and brochures</w:t>
      </w:r>
    </w:p>
    <w:p w14:paraId="77F10523" w14:textId="77777777" w:rsidR="00F54849" w:rsidRPr="00D16C04" w:rsidRDefault="00F54849" w:rsidP="00EC07C9">
      <w:pPr>
        <w:pStyle w:val="NoSpacing"/>
        <w:numPr>
          <w:ilvl w:val="0"/>
          <w:numId w:val="2"/>
        </w:numPr>
      </w:pPr>
      <w:r w:rsidRPr="00D16C04">
        <w:t>Digital ads and social media assets</w:t>
      </w:r>
    </w:p>
    <w:p w14:paraId="745F0EA4" w14:textId="77777777" w:rsidR="00F54849" w:rsidRPr="00D16C04" w:rsidRDefault="00F54849" w:rsidP="00EC07C9">
      <w:pPr>
        <w:pStyle w:val="NoSpacing"/>
        <w:numPr>
          <w:ilvl w:val="0"/>
          <w:numId w:val="2"/>
        </w:numPr>
      </w:pPr>
      <w:r w:rsidRPr="00D16C04">
        <w:t>Email signatures and Zoom backgrounds</w:t>
      </w:r>
    </w:p>
    <w:p w14:paraId="7DC19E63" w14:textId="77777777" w:rsidR="00F54849" w:rsidRPr="00D16C04" w:rsidRDefault="00F54849" w:rsidP="00EC07C9">
      <w:pPr>
        <w:pStyle w:val="NoSpacing"/>
        <w:numPr>
          <w:ilvl w:val="0"/>
          <w:numId w:val="2"/>
        </w:numPr>
      </w:pPr>
      <w:r w:rsidRPr="00D16C04">
        <w:t>Microsites or digital campaign presence</w:t>
      </w:r>
    </w:p>
    <w:p w14:paraId="07E64310" w14:textId="77777777" w:rsidR="00F54849" w:rsidRDefault="00F54849" w:rsidP="00EC07C9">
      <w:pPr>
        <w:pStyle w:val="NoSpacing"/>
        <w:numPr>
          <w:ilvl w:val="0"/>
          <w:numId w:val="2"/>
        </w:numPr>
      </w:pPr>
      <w:r w:rsidRPr="00D16C04">
        <w:t>Onsite signage and environmental graphics</w:t>
      </w:r>
    </w:p>
    <w:p w14:paraId="6C3A4162" w14:textId="77777777" w:rsidR="00EC07C9" w:rsidRPr="00D16C04" w:rsidRDefault="00EC07C9" w:rsidP="00EC07C9">
      <w:pPr>
        <w:pStyle w:val="NoSpacing"/>
        <w:ind w:left="720"/>
      </w:pPr>
    </w:p>
    <w:p w14:paraId="27A78379" w14:textId="77777777" w:rsidR="00F54849" w:rsidRDefault="00F54849" w:rsidP="00F54849">
      <w:pPr>
        <w:pStyle w:val="NoSpacing"/>
      </w:pPr>
      <w:r w:rsidRPr="00D16C04">
        <w:t>Ensure all assets are scalable, reusable, and aligned with NATA’s brand standards and channel best practices.</w:t>
      </w:r>
    </w:p>
    <w:p w14:paraId="5F8D078E" w14:textId="77777777" w:rsidR="00EC07C9" w:rsidRPr="00D16C04" w:rsidRDefault="00EC07C9" w:rsidP="00F54849">
      <w:pPr>
        <w:pStyle w:val="NoSpacing"/>
      </w:pPr>
    </w:p>
    <w:p w14:paraId="606B7772" w14:textId="77777777" w:rsidR="00F54849" w:rsidRPr="00EC07C9" w:rsidRDefault="00F54849" w:rsidP="00F54849">
      <w:pPr>
        <w:pStyle w:val="NoSpacing"/>
        <w:rPr>
          <w:b/>
          <w:bCs/>
        </w:rPr>
      </w:pPr>
      <w:r w:rsidRPr="00EC07C9">
        <w:rPr>
          <w:b/>
          <w:bCs/>
        </w:rPr>
        <w:t>Website Design &amp; Digital Brand Presence</w:t>
      </w:r>
    </w:p>
    <w:p w14:paraId="15D23CFD" w14:textId="77777777" w:rsidR="00F54849" w:rsidRPr="00D16C04" w:rsidRDefault="00F54849" w:rsidP="00F54849">
      <w:pPr>
        <w:pStyle w:val="NoSpacing"/>
      </w:pPr>
      <w:r w:rsidRPr="00D16C04">
        <w:t>Own visual design standards for NATA-managed websites (nata.org, convention.nata.org, and microsites).</w:t>
      </w:r>
    </w:p>
    <w:p w14:paraId="3D7A70F4" w14:textId="77777777" w:rsidR="00F54849" w:rsidRPr="00D16C04" w:rsidRDefault="00F54849" w:rsidP="00F54849">
      <w:pPr>
        <w:pStyle w:val="NoSpacing"/>
      </w:pPr>
      <w:r w:rsidRPr="00D16C04">
        <w:t>Design page layouts, navigation elements, and visual systems supporting usability and accessibility.</w:t>
      </w:r>
    </w:p>
    <w:p w14:paraId="1D4C1F94" w14:textId="77777777" w:rsidR="00F54849" w:rsidRPr="00D16C04" w:rsidRDefault="00F54849" w:rsidP="00F54849">
      <w:pPr>
        <w:pStyle w:val="NoSpacing"/>
      </w:pPr>
      <w:r w:rsidRPr="00D16C04">
        <w:t>Maintain branded page designs and graphics while preserving site integrity.</w:t>
      </w:r>
    </w:p>
    <w:p w14:paraId="0C642991" w14:textId="77777777" w:rsidR="00F54849" w:rsidRPr="00D16C04" w:rsidRDefault="00F54849" w:rsidP="00F54849">
      <w:pPr>
        <w:pStyle w:val="NoSpacing"/>
      </w:pPr>
      <w:r w:rsidRPr="00D16C04">
        <w:t>Manage visual organization of the NATA Member Resource Library for clarity and ease of use.</w:t>
      </w:r>
    </w:p>
    <w:p w14:paraId="799B4703" w14:textId="77777777" w:rsidR="00F54849" w:rsidRDefault="00F54849" w:rsidP="00F54849">
      <w:pPr>
        <w:pStyle w:val="NoSpacing"/>
      </w:pPr>
      <w:r w:rsidRPr="00D16C04">
        <w:t>Collaborate with IT and web teams to implement approved designs and resolve technical constraints.</w:t>
      </w:r>
    </w:p>
    <w:p w14:paraId="688492C5" w14:textId="77777777" w:rsidR="00EC07C9" w:rsidRPr="00D16C04" w:rsidRDefault="00EC07C9" w:rsidP="00F54849">
      <w:pPr>
        <w:pStyle w:val="NoSpacing"/>
      </w:pPr>
    </w:p>
    <w:p w14:paraId="550025CA" w14:textId="77777777" w:rsidR="00F54849" w:rsidRPr="00EC07C9" w:rsidRDefault="00F54849" w:rsidP="00F54849">
      <w:pPr>
        <w:pStyle w:val="NoSpacing"/>
        <w:rPr>
          <w:b/>
          <w:bCs/>
        </w:rPr>
      </w:pPr>
      <w:r w:rsidRPr="00EC07C9">
        <w:rPr>
          <w:b/>
          <w:bCs/>
        </w:rPr>
        <w:t>Brand Identity &amp; Logo Development</w:t>
      </w:r>
    </w:p>
    <w:p w14:paraId="01B69F36" w14:textId="77777777" w:rsidR="00F54849" w:rsidRPr="00D16C04" w:rsidRDefault="00F54849" w:rsidP="00F54849">
      <w:pPr>
        <w:pStyle w:val="NoSpacing"/>
      </w:pPr>
      <w:r w:rsidRPr="00D16C04">
        <w:t>Serve as a steward of NATA’s brand identity across all platforms.</w:t>
      </w:r>
    </w:p>
    <w:p w14:paraId="56069283" w14:textId="77777777" w:rsidR="00F54849" w:rsidRPr="00D16C04" w:rsidRDefault="00F54849" w:rsidP="00F54849">
      <w:pPr>
        <w:pStyle w:val="NoSpacing"/>
      </w:pPr>
      <w:r w:rsidRPr="00D16C04">
        <w:t>Design merchandise graphics for NATAGEAR store.</w:t>
      </w:r>
    </w:p>
    <w:p w14:paraId="552F98C3" w14:textId="77777777" w:rsidR="00F54849" w:rsidRPr="00D16C04" w:rsidRDefault="00F54849" w:rsidP="00F54849">
      <w:pPr>
        <w:pStyle w:val="NoSpacing"/>
      </w:pPr>
      <w:r w:rsidRPr="00D16C04">
        <w:t xml:space="preserve">Create logos and visual identities for: </w:t>
      </w:r>
    </w:p>
    <w:p w14:paraId="1E045446" w14:textId="77777777" w:rsidR="00F54849" w:rsidRPr="00D16C04" w:rsidRDefault="00F54849" w:rsidP="00F54849">
      <w:pPr>
        <w:pStyle w:val="NoSpacing"/>
      </w:pPr>
      <w:r w:rsidRPr="00D16C04">
        <w:t>NATA products, member benefits, and events</w:t>
      </w:r>
    </w:p>
    <w:p w14:paraId="2721B655" w14:textId="77777777" w:rsidR="00F54849" w:rsidRPr="00D16C04" w:rsidRDefault="00F54849" w:rsidP="00F54849">
      <w:pPr>
        <w:pStyle w:val="NoSpacing"/>
      </w:pPr>
      <w:r w:rsidRPr="00D16C04">
        <w:lastRenderedPageBreak/>
        <w:t>Approved external collaborations</w:t>
      </w:r>
    </w:p>
    <w:p w14:paraId="535C977F" w14:textId="77777777" w:rsidR="00F54849" w:rsidRPr="00D16C04" w:rsidRDefault="00F54849" w:rsidP="00F54849">
      <w:pPr>
        <w:pStyle w:val="NoSpacing"/>
      </w:pPr>
      <w:r w:rsidRPr="00D16C04">
        <w:t>Districts and state associations</w:t>
      </w:r>
    </w:p>
    <w:p w14:paraId="222CBAF4" w14:textId="77777777" w:rsidR="00F54849" w:rsidRDefault="00F54849" w:rsidP="00F54849">
      <w:pPr>
        <w:pStyle w:val="NoSpacing"/>
      </w:pPr>
      <w:r w:rsidRPr="00D16C04">
        <w:t>Maintain consistency across logo systems while allowing flexibility for sub-brands and campaigns.</w:t>
      </w:r>
    </w:p>
    <w:p w14:paraId="25893DC5" w14:textId="77777777" w:rsidR="00EC07C9" w:rsidRPr="00D16C04" w:rsidRDefault="00EC07C9" w:rsidP="00F54849">
      <w:pPr>
        <w:pStyle w:val="NoSpacing"/>
      </w:pPr>
    </w:p>
    <w:p w14:paraId="290CF7FC" w14:textId="77777777" w:rsidR="00F54849" w:rsidRPr="00EC07C9" w:rsidRDefault="00F54849" w:rsidP="00F54849">
      <w:pPr>
        <w:pStyle w:val="NoSpacing"/>
        <w:rPr>
          <w:b/>
          <w:bCs/>
        </w:rPr>
      </w:pPr>
      <w:r w:rsidRPr="00EC07C9">
        <w:rPr>
          <w:b/>
          <w:bCs/>
        </w:rPr>
        <w:t>Organization-Wide Graphic Design Support</w:t>
      </w:r>
    </w:p>
    <w:p w14:paraId="7192541D" w14:textId="77777777" w:rsidR="00F54849" w:rsidRPr="00D16C04" w:rsidRDefault="00F54849" w:rsidP="00F54849">
      <w:pPr>
        <w:pStyle w:val="NoSpacing"/>
      </w:pPr>
      <w:r w:rsidRPr="00D16C04">
        <w:t>Design branded resources for committees (infographics, toolkits, databases).</w:t>
      </w:r>
    </w:p>
    <w:p w14:paraId="15B1C703" w14:textId="77777777" w:rsidR="00F54849" w:rsidRPr="00D16C04" w:rsidRDefault="00F54849" w:rsidP="00F54849">
      <w:pPr>
        <w:pStyle w:val="NoSpacing"/>
      </w:pPr>
      <w:r w:rsidRPr="00D16C04">
        <w:t>Create on-brand materials for staff needs (ads, fliers, banners, presentations).</w:t>
      </w:r>
    </w:p>
    <w:p w14:paraId="602C75E9" w14:textId="77777777" w:rsidR="00F54849" w:rsidRDefault="00F54849" w:rsidP="00F54849">
      <w:pPr>
        <w:pStyle w:val="NoSpacing"/>
      </w:pPr>
      <w:r w:rsidRPr="00D16C04">
        <w:t>Develop promotional assets for districts and states ensuring national brand alignment.</w:t>
      </w:r>
    </w:p>
    <w:p w14:paraId="0CD8A3D5" w14:textId="77777777" w:rsidR="00EC07C9" w:rsidRPr="00D16C04" w:rsidRDefault="00EC07C9" w:rsidP="00F54849">
      <w:pPr>
        <w:pStyle w:val="NoSpacing"/>
      </w:pPr>
    </w:p>
    <w:p w14:paraId="24B451D9" w14:textId="77777777" w:rsidR="00F54849" w:rsidRPr="00EC07C9" w:rsidRDefault="00F54849" w:rsidP="00F54849">
      <w:pPr>
        <w:pStyle w:val="NoSpacing"/>
        <w:rPr>
          <w:b/>
          <w:bCs/>
        </w:rPr>
      </w:pPr>
      <w:r w:rsidRPr="00EC07C9">
        <w:rPr>
          <w:b/>
          <w:bCs/>
        </w:rPr>
        <w:t>Workflow, Quality Control &amp; Continuous Improvement</w:t>
      </w:r>
    </w:p>
    <w:p w14:paraId="34B4C262" w14:textId="77777777" w:rsidR="00F54849" w:rsidRPr="00D16C04" w:rsidRDefault="00F54849" w:rsidP="00F54849">
      <w:pPr>
        <w:pStyle w:val="NoSpacing"/>
      </w:pPr>
      <w:r w:rsidRPr="00D16C04">
        <w:t>Manage multiple concurrent projects in a fast-paced environment.</w:t>
      </w:r>
    </w:p>
    <w:p w14:paraId="1591E732" w14:textId="77777777" w:rsidR="00F54849" w:rsidRPr="00D16C04" w:rsidRDefault="00F54849" w:rsidP="00F54849">
      <w:pPr>
        <w:pStyle w:val="NoSpacing"/>
      </w:pPr>
      <w:r w:rsidRPr="00D16C04">
        <w:t>Ensure all deliverables meet brand, accessibility, and production standards.</w:t>
      </w:r>
    </w:p>
    <w:p w14:paraId="195F287B" w14:textId="77777777" w:rsidR="00F54849" w:rsidRPr="00D16C04" w:rsidRDefault="00F54849" w:rsidP="00F54849">
      <w:pPr>
        <w:pStyle w:val="NoSpacing"/>
      </w:pPr>
      <w:r w:rsidRPr="00D16C04">
        <w:t>Identify opportunities to streamline templates and design systems for efficiency.</w:t>
      </w:r>
    </w:p>
    <w:p w14:paraId="72A0BCD0" w14:textId="77777777" w:rsidR="00F54849" w:rsidRPr="00D16C04" w:rsidRDefault="00F54849" w:rsidP="00F54849">
      <w:pPr>
        <w:pStyle w:val="NoSpacing"/>
      </w:pPr>
      <w:r w:rsidRPr="00D16C04">
        <w:t>Additional Responsibilities</w:t>
      </w:r>
    </w:p>
    <w:p w14:paraId="1B78785E" w14:textId="77777777" w:rsidR="00F54849" w:rsidRDefault="00F54849" w:rsidP="00F54849">
      <w:pPr>
        <w:pStyle w:val="NoSpacing"/>
      </w:pPr>
      <w:r w:rsidRPr="00D16C04">
        <w:t>Complete other duties as assigned consistent with senior-level design expectations.</w:t>
      </w:r>
    </w:p>
    <w:p w14:paraId="1E944243" w14:textId="77777777" w:rsidR="00EC07C9" w:rsidRPr="00D16C04" w:rsidRDefault="00EC07C9" w:rsidP="00F54849">
      <w:pPr>
        <w:pStyle w:val="NoSpacing"/>
      </w:pPr>
    </w:p>
    <w:p w14:paraId="0219989A" w14:textId="3A0DA2E0" w:rsidR="00813D20" w:rsidRPr="00EC3706" w:rsidRDefault="00813D20" w:rsidP="00813D20">
      <w:pPr>
        <w:pStyle w:val="NoSpacing"/>
        <w:ind w:left="720"/>
      </w:pPr>
    </w:p>
    <w:p w14:paraId="59CF916C" w14:textId="77777777" w:rsidR="002874E7" w:rsidRPr="00AF3855" w:rsidRDefault="002874E7" w:rsidP="002874E7">
      <w:pPr>
        <w:rPr>
          <w:b/>
          <w:bCs/>
        </w:rPr>
      </w:pPr>
      <w:r w:rsidRPr="00AF3855">
        <w:rPr>
          <w:b/>
          <w:bCs/>
        </w:rPr>
        <w:t>Qualifications</w:t>
      </w:r>
    </w:p>
    <w:p w14:paraId="1F2CC3A4" w14:textId="77777777" w:rsidR="00144D1B" w:rsidRPr="00D16C04" w:rsidRDefault="00144D1B" w:rsidP="00EC07C9">
      <w:pPr>
        <w:pStyle w:val="NoSpacing"/>
      </w:pPr>
      <w:r w:rsidRPr="00D16C04">
        <w:t>Bachelor’s degree in Graphic Design, Visual Communications, or related field.</w:t>
      </w:r>
    </w:p>
    <w:p w14:paraId="135A3309" w14:textId="77777777" w:rsidR="00144D1B" w:rsidRPr="00D16C04" w:rsidRDefault="00144D1B" w:rsidP="00EC07C9">
      <w:pPr>
        <w:pStyle w:val="NoSpacing"/>
      </w:pPr>
      <w:r w:rsidRPr="00D16C04">
        <w:t>5+ years of professional design experience, preferably in a nonprofit or association setting.</w:t>
      </w:r>
    </w:p>
    <w:p w14:paraId="0664AC8D" w14:textId="77777777" w:rsidR="00144D1B" w:rsidRPr="00D16C04" w:rsidRDefault="00144D1B" w:rsidP="00EC07C9">
      <w:pPr>
        <w:pStyle w:val="NoSpacing"/>
      </w:pPr>
      <w:r w:rsidRPr="00D16C04">
        <w:t>Expertise in Adobe Creative Suite and digital design tools.</w:t>
      </w:r>
    </w:p>
    <w:p w14:paraId="5F3C4D40" w14:textId="77777777" w:rsidR="00144D1B" w:rsidRPr="00D16C04" w:rsidRDefault="00144D1B" w:rsidP="00EC07C9">
      <w:pPr>
        <w:pStyle w:val="NoSpacing"/>
      </w:pPr>
      <w:r w:rsidRPr="00D16C04">
        <w:t>Strong understanding of branding, typography, and layout principles.</w:t>
      </w:r>
    </w:p>
    <w:p w14:paraId="276C7AA6" w14:textId="77777777" w:rsidR="00144D1B" w:rsidRPr="00D16C04" w:rsidRDefault="00144D1B" w:rsidP="00EC07C9">
      <w:pPr>
        <w:pStyle w:val="NoSpacing"/>
      </w:pPr>
      <w:r w:rsidRPr="00D16C04">
        <w:t>Experience with web design and CMS platforms.</w:t>
      </w:r>
    </w:p>
    <w:p w14:paraId="07AA0973" w14:textId="77777777" w:rsidR="00144D1B" w:rsidRPr="00D16C04" w:rsidRDefault="00144D1B" w:rsidP="00EC07C9">
      <w:pPr>
        <w:pStyle w:val="NoSpacing"/>
      </w:pPr>
      <w:r w:rsidRPr="00D16C04">
        <w:t>Ability to manage multiple projects and meet deadlines.</w:t>
      </w:r>
    </w:p>
    <w:p w14:paraId="2B4309C3" w14:textId="3999F88F" w:rsidR="00EC07C9" w:rsidRDefault="00144D1B" w:rsidP="00EC07C9">
      <w:pPr>
        <w:pStyle w:val="NoSpacing"/>
      </w:pPr>
      <w:r w:rsidRPr="00D16C04">
        <w:t>Excellent communication and presentation skills.</w:t>
      </w:r>
    </w:p>
    <w:p w14:paraId="7969EDF8" w14:textId="77777777" w:rsidR="00EC07C9" w:rsidRDefault="00EC07C9" w:rsidP="00EC07C9">
      <w:pPr>
        <w:pStyle w:val="NoSpacing"/>
      </w:pPr>
    </w:p>
    <w:p w14:paraId="31D3A720" w14:textId="77777777" w:rsidR="00EC07C9" w:rsidRPr="00D16C04" w:rsidRDefault="00EC07C9" w:rsidP="00EC07C9">
      <w:pPr>
        <w:rPr>
          <w:b/>
          <w:bCs/>
        </w:rPr>
      </w:pPr>
      <w:r w:rsidRPr="00D16C04">
        <w:rPr>
          <w:b/>
          <w:bCs/>
        </w:rPr>
        <w:t>Preferred Skills</w:t>
      </w:r>
    </w:p>
    <w:p w14:paraId="1FBF386A" w14:textId="77777777" w:rsidR="00EC07C9" w:rsidRPr="00D16C04" w:rsidRDefault="00EC07C9" w:rsidP="00EC07C9">
      <w:pPr>
        <w:pStyle w:val="NoSpacing"/>
      </w:pPr>
      <w:r w:rsidRPr="00D16C04">
        <w:t>Familiarity with accessibility standards and responsive design.</w:t>
      </w:r>
    </w:p>
    <w:p w14:paraId="05E4006B" w14:textId="77777777" w:rsidR="00EC07C9" w:rsidRPr="00D16C04" w:rsidRDefault="00EC07C9" w:rsidP="00EC07C9">
      <w:pPr>
        <w:pStyle w:val="NoSpacing"/>
      </w:pPr>
      <w:r w:rsidRPr="00D16C04">
        <w:t>Experience in campaign development and integrated marketing.</w:t>
      </w:r>
    </w:p>
    <w:p w14:paraId="16F0CE68" w14:textId="77777777" w:rsidR="00EC07C9" w:rsidRPr="00D16C04" w:rsidRDefault="00EC07C9" w:rsidP="00EC07C9">
      <w:pPr>
        <w:pStyle w:val="NoSpacing"/>
      </w:pPr>
      <w:r w:rsidRPr="00D16C04">
        <w:t>Knowledge of print production and vendor coordination.</w:t>
      </w:r>
    </w:p>
    <w:p w14:paraId="3F1E7768" w14:textId="77777777" w:rsidR="00B16CE7" w:rsidRDefault="00B16CE7" w:rsidP="00D846AB"/>
    <w:p w14:paraId="1101FEFB" w14:textId="18C7AC02" w:rsidR="00D846AB" w:rsidRDefault="00D846AB" w:rsidP="00D846AB">
      <w:r w:rsidRPr="00D846AB">
        <w:t>The National Athletic Trainers’ Association is the professional membe</w:t>
      </w:r>
      <w:r w:rsidR="005F1FC1">
        <w:t xml:space="preserve">rship association for </w:t>
      </w:r>
      <w:r w:rsidRPr="00D846AB">
        <w:t>athletic trainers and others who support the athletic training profession. Please visit www.nata.org for more information.</w:t>
      </w:r>
    </w:p>
    <w:p w14:paraId="77796173" w14:textId="79A25640" w:rsidR="00B16CE7" w:rsidRPr="00D846AB" w:rsidRDefault="00B16CE7" w:rsidP="00D846AB">
      <w:r w:rsidRPr="00B16CE7">
        <w:t>NATA offers a competitive benefits package including medical, dental, and vision insurance; generous PTO and paid holidays; 401(k) retirement and pension plan; fully remote work environment; professional development support and life insurance coverage.</w:t>
      </w:r>
    </w:p>
    <w:p w14:paraId="4B520CD2" w14:textId="7E5EF86C" w:rsidR="00D846AB" w:rsidRPr="00D846AB" w:rsidRDefault="00D846AB" w:rsidP="00D846AB">
      <w:r w:rsidRPr="00D846AB">
        <w:t>If you are interested in this position, please submit your resume with cover letter and salary requirements</w:t>
      </w:r>
      <w:r w:rsidR="00AB4ADF">
        <w:t xml:space="preserve"> </w:t>
      </w:r>
      <w:r w:rsidR="006D6A31">
        <w:t>to</w:t>
      </w:r>
      <w:r w:rsidR="00AB4ADF">
        <w:t xml:space="preserve"> </w:t>
      </w:r>
      <w:hyperlink r:id="rId8" w:history="1">
        <w:r w:rsidR="000007AF" w:rsidRPr="003B3582">
          <w:rPr>
            <w:rStyle w:val="Hyperlink"/>
          </w:rPr>
          <w:t>hr@nata.org</w:t>
        </w:r>
      </w:hyperlink>
      <w:r w:rsidR="000007AF">
        <w:t xml:space="preserve">. </w:t>
      </w:r>
      <w:r w:rsidR="00AB4ADF">
        <w:t xml:space="preserve"> </w:t>
      </w:r>
    </w:p>
    <w:p w14:paraId="25C2C1C3" w14:textId="77777777" w:rsidR="00D846AB" w:rsidRPr="00D846AB" w:rsidRDefault="00D846AB" w:rsidP="00D846AB">
      <w:r w:rsidRPr="00D846AB">
        <w:t>EOE</w:t>
      </w:r>
    </w:p>
    <w:p w14:paraId="3B9017C7" w14:textId="77777777" w:rsidR="00ED4E59" w:rsidRDefault="00ED4E59"/>
    <w:sectPr w:rsidR="00ED4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645F"/>
    <w:multiLevelType w:val="hybridMultilevel"/>
    <w:tmpl w:val="C4D84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073FD"/>
    <w:multiLevelType w:val="hybridMultilevel"/>
    <w:tmpl w:val="E7AE8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20687">
    <w:abstractNumId w:val="0"/>
  </w:num>
  <w:num w:numId="2" w16cid:durableId="178180392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AB"/>
    <w:rsid w:val="000007AF"/>
    <w:rsid w:val="000148B0"/>
    <w:rsid w:val="00067991"/>
    <w:rsid w:val="00087606"/>
    <w:rsid w:val="00144D1B"/>
    <w:rsid w:val="00177A51"/>
    <w:rsid w:val="0019705F"/>
    <w:rsid w:val="001B2D1F"/>
    <w:rsid w:val="001C4519"/>
    <w:rsid w:val="002874E7"/>
    <w:rsid w:val="002D3375"/>
    <w:rsid w:val="00300ACE"/>
    <w:rsid w:val="00303151"/>
    <w:rsid w:val="00380ED1"/>
    <w:rsid w:val="003E524B"/>
    <w:rsid w:val="003E66EF"/>
    <w:rsid w:val="00431186"/>
    <w:rsid w:val="0045036E"/>
    <w:rsid w:val="00474D3A"/>
    <w:rsid w:val="00490A6A"/>
    <w:rsid w:val="004C5CDE"/>
    <w:rsid w:val="004F5EE5"/>
    <w:rsid w:val="0056595E"/>
    <w:rsid w:val="005B1BB4"/>
    <w:rsid w:val="005C5634"/>
    <w:rsid w:val="005F1FC1"/>
    <w:rsid w:val="00626B25"/>
    <w:rsid w:val="00626F88"/>
    <w:rsid w:val="00667CA3"/>
    <w:rsid w:val="00681A36"/>
    <w:rsid w:val="00696A26"/>
    <w:rsid w:val="006D6A31"/>
    <w:rsid w:val="006D76E0"/>
    <w:rsid w:val="00705ECE"/>
    <w:rsid w:val="00714E78"/>
    <w:rsid w:val="007A184C"/>
    <w:rsid w:val="007D5AB0"/>
    <w:rsid w:val="00813D20"/>
    <w:rsid w:val="0088404A"/>
    <w:rsid w:val="008845AA"/>
    <w:rsid w:val="009B4C4D"/>
    <w:rsid w:val="009C68BD"/>
    <w:rsid w:val="00AB4ADF"/>
    <w:rsid w:val="00AD254B"/>
    <w:rsid w:val="00AE5F63"/>
    <w:rsid w:val="00AF7140"/>
    <w:rsid w:val="00B16CE7"/>
    <w:rsid w:val="00CB77C2"/>
    <w:rsid w:val="00D124ED"/>
    <w:rsid w:val="00D12B1E"/>
    <w:rsid w:val="00D846AB"/>
    <w:rsid w:val="00D92175"/>
    <w:rsid w:val="00DC52CF"/>
    <w:rsid w:val="00E375F8"/>
    <w:rsid w:val="00E45505"/>
    <w:rsid w:val="00E50A23"/>
    <w:rsid w:val="00E73A48"/>
    <w:rsid w:val="00EC010A"/>
    <w:rsid w:val="00EC07C9"/>
    <w:rsid w:val="00EC158E"/>
    <w:rsid w:val="00ED4E59"/>
    <w:rsid w:val="00F40747"/>
    <w:rsid w:val="00F54849"/>
    <w:rsid w:val="00F8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4E35"/>
  <w15:chartTrackingRefBased/>
  <w15:docId w15:val="{7CDCBCC8-6D52-4055-B342-08F6B368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0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EC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F5E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4A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A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07AF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13D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nat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1231AC5325D4C94881B18233B5828" ma:contentTypeVersion="17" ma:contentTypeDescription="Create a new document." ma:contentTypeScope="" ma:versionID="7b1509fe44943ec28930eae355d46fee">
  <xsd:schema xmlns:xsd="http://www.w3.org/2001/XMLSchema" xmlns:xs="http://www.w3.org/2001/XMLSchema" xmlns:p="http://schemas.microsoft.com/office/2006/metadata/properties" xmlns:ns2="f037a905-7e2d-4bbc-986d-81eb335b5322" xmlns:ns3="61a0a3a1-894b-4810-bbe9-2f45e0847009" targetNamespace="http://schemas.microsoft.com/office/2006/metadata/properties" ma:root="true" ma:fieldsID="0cb9e006ee431d4fac91524795419318" ns2:_="" ns3:_="">
    <xsd:import namespace="f037a905-7e2d-4bbc-986d-81eb335b5322"/>
    <xsd:import namespace="61a0a3a1-894b-4810-bbe9-2f45e08470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7a905-7e2d-4bbc-986d-81eb335b53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53bbe8e-2769-4285-b7db-e6552156c36f}" ma:internalName="TaxCatchAll" ma:showField="CatchAllData" ma:web="f037a905-7e2d-4bbc-986d-81eb335b5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0a3a1-894b-4810-bbe9-2f45e0847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4600d7-a1a6-4170-866c-b90a2c8910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37a905-7e2d-4bbc-986d-81eb335b5322" xsi:nil="true"/>
    <lcf76f155ced4ddcb4097134ff3c332f xmlns="61a0a3a1-894b-4810-bbe9-2f45e08470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6C652-41E4-4CEB-B219-B9E8A0673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7a905-7e2d-4bbc-986d-81eb335b5322"/>
    <ds:schemaRef ds:uri="61a0a3a1-894b-4810-bbe9-2f45e0847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FC0E4F-FCA9-46DC-8FB1-20AE994BD3A9}">
  <ds:schemaRefs>
    <ds:schemaRef ds:uri="http://schemas.microsoft.com/office/2006/metadata/properties"/>
    <ds:schemaRef ds:uri="http://schemas.microsoft.com/office/infopath/2007/PartnerControls"/>
    <ds:schemaRef ds:uri="f037a905-7e2d-4bbc-986d-81eb335b5322"/>
    <ds:schemaRef ds:uri="61a0a3a1-894b-4810-bbe9-2f45e0847009"/>
  </ds:schemaRefs>
</ds:datastoreItem>
</file>

<file path=customXml/itemProps3.xml><?xml version="1.0" encoding="utf-8"?>
<ds:datastoreItem xmlns:ds="http://schemas.openxmlformats.org/officeDocument/2006/customXml" ds:itemID="{D2131862-C452-41F3-9A5E-7DD3AE60D2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542</Words>
  <Characters>3685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NATA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Anto</dc:creator>
  <cp:keywords/>
  <dc:description/>
  <cp:lastModifiedBy>Kathy Stucker</cp:lastModifiedBy>
  <cp:revision>26</cp:revision>
  <cp:lastPrinted>2020-01-30T12:42:00Z</cp:lastPrinted>
  <dcterms:created xsi:type="dcterms:W3CDTF">2026-01-09T20:03:00Z</dcterms:created>
  <dcterms:modified xsi:type="dcterms:W3CDTF">2026-02-01T17:42:00Z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0x0101005201231AC5325D4C94881B18233B5828</vt:lpwstr>
  </property>
  <property fmtid="{D5CDD505-2E9C-101B-9397-08002B2CF9AE}" pid="3" name="MediaServiceImageTags">
    <vt:lpwstr/>
  </property>
</Properties>
</file>