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E199" w14:textId="43C04ADA" w:rsidR="00BA26C9" w:rsidRDefault="00BA26C9" w:rsidP="00BA26C9">
      <w:pPr>
        <w:pStyle w:val="NoSpacing"/>
      </w:pPr>
      <w:r>
        <w:t xml:space="preserve">We are seeking a </w:t>
      </w:r>
      <w:r>
        <w:t xml:space="preserve">Marketing and Communications Coordinator </w:t>
      </w:r>
      <w:r>
        <w:t xml:space="preserve">with at least five years of graphic design and web development, preferably in association or healthcare related industries. </w:t>
      </w:r>
    </w:p>
    <w:p w14:paraId="007406EF" w14:textId="182CAF31" w:rsidR="00C05C3F" w:rsidRPr="00C05C3F" w:rsidRDefault="00C05C3F" w:rsidP="00C05C3F">
      <w:pPr>
        <w:spacing w:after="0" w:line="240" w:lineRule="auto"/>
        <w:rPr>
          <w:b/>
          <w:bCs/>
        </w:rPr>
      </w:pPr>
    </w:p>
    <w:p w14:paraId="7E3AB43F" w14:textId="77777777" w:rsidR="00C05C3F" w:rsidRPr="00C05C3F" w:rsidRDefault="00C05C3F" w:rsidP="00C05C3F">
      <w:pPr>
        <w:spacing w:after="0" w:line="240" w:lineRule="auto"/>
      </w:pPr>
      <w:r w:rsidRPr="00C05C3F">
        <w:t>The Marketing and Communications Coordinator supports the execution of MARCOM initiatives by translating approved marketing plans into actionable project timelines and coordinating delivery across internal contributors. The role serves as a central point of coordination, ensuring tasks are assigned, deadlines are met, and progress is tracked, while strategy, prioritization, and final decision-making remain with MARCOM leadership.</w:t>
      </w:r>
    </w:p>
    <w:p w14:paraId="0A1754BA" w14:textId="77777777" w:rsidR="001E3E86" w:rsidRPr="00C05C3F" w:rsidRDefault="001E3E86" w:rsidP="00C05C3F">
      <w:pPr>
        <w:spacing w:after="0" w:line="240" w:lineRule="auto"/>
        <w:rPr>
          <w:b/>
          <w:bCs/>
        </w:rPr>
      </w:pPr>
    </w:p>
    <w:p w14:paraId="1190B077" w14:textId="77777777" w:rsidR="00C05C3F" w:rsidRPr="00C05C3F" w:rsidRDefault="00C05C3F" w:rsidP="00C05C3F">
      <w:pPr>
        <w:spacing w:after="0" w:line="240" w:lineRule="auto"/>
        <w:rPr>
          <w:b/>
          <w:bCs/>
        </w:rPr>
      </w:pPr>
      <w:r w:rsidRPr="00C05C3F">
        <w:rPr>
          <w:b/>
          <w:bCs/>
        </w:rPr>
        <w:t>Marketing Project Coordination</w:t>
      </w:r>
    </w:p>
    <w:p w14:paraId="76CE6D51" w14:textId="77777777" w:rsidR="00C05C3F" w:rsidRPr="00C05C3F" w:rsidRDefault="00C05C3F" w:rsidP="00C05C3F">
      <w:pPr>
        <w:numPr>
          <w:ilvl w:val="0"/>
          <w:numId w:val="11"/>
        </w:numPr>
        <w:spacing w:after="0" w:line="240" w:lineRule="auto"/>
      </w:pPr>
      <w:r w:rsidRPr="00C05C3F">
        <w:t>Translate approved marketing and communications plans into detailed project timelines, task lists, and deliverables.</w:t>
      </w:r>
    </w:p>
    <w:p w14:paraId="6844B416" w14:textId="77777777" w:rsidR="00C05C3F" w:rsidRPr="00C05C3F" w:rsidRDefault="00C05C3F" w:rsidP="00C05C3F">
      <w:pPr>
        <w:numPr>
          <w:ilvl w:val="0"/>
          <w:numId w:val="11"/>
        </w:numPr>
        <w:spacing w:after="0" w:line="240" w:lineRule="auto"/>
      </w:pPr>
      <w:r w:rsidRPr="00C05C3F">
        <w:t>Coordinate execution across MARCOM staff and cross-departmental contributors by assigning tasks, tracking progress, and monitoring deadlines.</w:t>
      </w:r>
    </w:p>
    <w:p w14:paraId="2EBD8CFB" w14:textId="77777777" w:rsidR="00C05C3F" w:rsidRPr="00C05C3F" w:rsidRDefault="00C05C3F" w:rsidP="00C05C3F">
      <w:pPr>
        <w:numPr>
          <w:ilvl w:val="0"/>
          <w:numId w:val="11"/>
        </w:numPr>
        <w:spacing w:after="0" w:line="240" w:lineRule="auto"/>
      </w:pPr>
      <w:r w:rsidRPr="00C05C3F">
        <w:t>Follow up with team members on assigned deliverables to ensure timely completion and escalate risks or delays to MARCOM leadership.</w:t>
      </w:r>
    </w:p>
    <w:p w14:paraId="38D63C9F" w14:textId="77777777" w:rsidR="00C05C3F" w:rsidRPr="00C05C3F" w:rsidRDefault="00C05C3F" w:rsidP="00C05C3F">
      <w:pPr>
        <w:numPr>
          <w:ilvl w:val="0"/>
          <w:numId w:val="11"/>
        </w:numPr>
        <w:spacing w:after="0" w:line="240" w:lineRule="auto"/>
      </w:pPr>
      <w:r w:rsidRPr="00C05C3F">
        <w:t>Maintain project trackers, timelines, and status updates for active marketing initiatives.</w:t>
      </w:r>
    </w:p>
    <w:p w14:paraId="0DE06586" w14:textId="77777777" w:rsidR="00C05C3F" w:rsidRDefault="00C05C3F" w:rsidP="00C05C3F">
      <w:pPr>
        <w:numPr>
          <w:ilvl w:val="0"/>
          <w:numId w:val="11"/>
        </w:numPr>
        <w:spacing w:after="0" w:line="240" w:lineRule="auto"/>
      </w:pPr>
      <w:r w:rsidRPr="00C05C3F">
        <w:t>Support post-campaign wrap-ups by documenting completion status and compiling performance data as directed.</w:t>
      </w:r>
    </w:p>
    <w:p w14:paraId="291C9F4A" w14:textId="77777777" w:rsidR="001E3E86" w:rsidRPr="00C05C3F" w:rsidRDefault="001E3E86" w:rsidP="001E3E86">
      <w:pPr>
        <w:spacing w:after="0" w:line="240" w:lineRule="auto"/>
        <w:ind w:left="720"/>
      </w:pPr>
    </w:p>
    <w:p w14:paraId="74A37D46" w14:textId="77777777" w:rsidR="00C05C3F" w:rsidRPr="00C05C3F" w:rsidRDefault="00C05C3F" w:rsidP="00C05C3F">
      <w:pPr>
        <w:spacing w:after="0" w:line="240" w:lineRule="auto"/>
        <w:rPr>
          <w:b/>
          <w:bCs/>
        </w:rPr>
      </w:pPr>
      <w:r w:rsidRPr="00C05C3F">
        <w:rPr>
          <w:b/>
          <w:bCs/>
        </w:rPr>
        <w:t>Digital Communications and Email Execution</w:t>
      </w:r>
    </w:p>
    <w:p w14:paraId="3F09DE17" w14:textId="77777777" w:rsidR="00C05C3F" w:rsidRPr="00C05C3F" w:rsidRDefault="00C05C3F" w:rsidP="00C05C3F">
      <w:pPr>
        <w:numPr>
          <w:ilvl w:val="0"/>
          <w:numId w:val="12"/>
        </w:numPr>
        <w:spacing w:after="0" w:line="240" w:lineRule="auto"/>
      </w:pPr>
      <w:r w:rsidRPr="00C05C3F">
        <w:t>Maintain contact lists, forms, and sponsored placement fields within NATA’s email and digital communication platforms.</w:t>
      </w:r>
    </w:p>
    <w:p w14:paraId="7899F557" w14:textId="77777777" w:rsidR="00C05C3F" w:rsidRPr="00C05C3F" w:rsidRDefault="00C05C3F" w:rsidP="00C05C3F">
      <w:pPr>
        <w:numPr>
          <w:ilvl w:val="0"/>
          <w:numId w:val="12"/>
        </w:numPr>
        <w:spacing w:after="0" w:line="240" w:lineRule="auto"/>
      </w:pPr>
      <w:r w:rsidRPr="00C05C3F">
        <w:t>Schedule and deploy approved e-blasts, including:</w:t>
      </w:r>
    </w:p>
    <w:p w14:paraId="4565F467" w14:textId="77777777" w:rsidR="00C05C3F" w:rsidRPr="00C05C3F" w:rsidRDefault="00C05C3F" w:rsidP="00C05C3F">
      <w:pPr>
        <w:numPr>
          <w:ilvl w:val="1"/>
          <w:numId w:val="12"/>
        </w:numPr>
        <w:spacing w:after="0" w:line="240" w:lineRule="auto"/>
      </w:pPr>
      <w:r w:rsidRPr="00C05C3F">
        <w:t>Range of Motion (weekly)</w:t>
      </w:r>
    </w:p>
    <w:p w14:paraId="735DFF89" w14:textId="77777777" w:rsidR="00C05C3F" w:rsidRPr="00C05C3F" w:rsidRDefault="00C05C3F" w:rsidP="00C05C3F">
      <w:pPr>
        <w:numPr>
          <w:ilvl w:val="1"/>
          <w:numId w:val="12"/>
        </w:numPr>
        <w:spacing w:after="0" w:line="240" w:lineRule="auto"/>
      </w:pPr>
      <w:r w:rsidRPr="00C05C3F">
        <w:t>Member Monthly</w:t>
      </w:r>
    </w:p>
    <w:p w14:paraId="78212F17" w14:textId="77777777" w:rsidR="00C05C3F" w:rsidRPr="00C05C3F" w:rsidRDefault="00C05C3F" w:rsidP="00C05C3F">
      <w:pPr>
        <w:numPr>
          <w:ilvl w:val="1"/>
          <w:numId w:val="12"/>
        </w:numPr>
        <w:spacing w:after="0" w:line="240" w:lineRule="auto"/>
      </w:pPr>
      <w:r w:rsidRPr="00C05C3F">
        <w:t>Nonmember Monthly</w:t>
      </w:r>
    </w:p>
    <w:p w14:paraId="2C187D2B" w14:textId="77777777" w:rsidR="00C05C3F" w:rsidRPr="00C05C3F" w:rsidRDefault="00C05C3F" w:rsidP="00C05C3F">
      <w:pPr>
        <w:numPr>
          <w:ilvl w:val="1"/>
          <w:numId w:val="12"/>
        </w:numPr>
        <w:spacing w:after="0" w:line="240" w:lineRule="auto"/>
      </w:pPr>
      <w:r w:rsidRPr="00C05C3F">
        <w:t>Member Notices</w:t>
      </w:r>
    </w:p>
    <w:p w14:paraId="42869F2E" w14:textId="77777777" w:rsidR="00C05C3F" w:rsidRPr="00C05C3F" w:rsidRDefault="00C05C3F" w:rsidP="00C05C3F">
      <w:pPr>
        <w:numPr>
          <w:ilvl w:val="1"/>
          <w:numId w:val="12"/>
        </w:numPr>
        <w:spacing w:after="0" w:line="240" w:lineRule="auto"/>
      </w:pPr>
      <w:r w:rsidRPr="00C05C3F">
        <w:t>Digital NATA News</w:t>
      </w:r>
    </w:p>
    <w:p w14:paraId="41958945" w14:textId="77777777" w:rsidR="00C05C3F" w:rsidRPr="00C05C3F" w:rsidRDefault="00C05C3F" w:rsidP="00C05C3F">
      <w:pPr>
        <w:numPr>
          <w:ilvl w:val="1"/>
          <w:numId w:val="12"/>
        </w:numPr>
        <w:spacing w:after="0" w:line="240" w:lineRule="auto"/>
      </w:pPr>
      <w:r w:rsidRPr="00C05C3F">
        <w:t>Targeted e-blasts and other digital communications as assigned</w:t>
      </w:r>
    </w:p>
    <w:p w14:paraId="20BFE293" w14:textId="77777777" w:rsidR="00C05C3F" w:rsidRPr="00C05C3F" w:rsidRDefault="00C05C3F" w:rsidP="00C05C3F">
      <w:pPr>
        <w:numPr>
          <w:ilvl w:val="0"/>
          <w:numId w:val="12"/>
        </w:numPr>
        <w:spacing w:after="0" w:line="240" w:lineRule="auto"/>
      </w:pPr>
      <w:r w:rsidRPr="00C05C3F">
        <w:t>Ensure advertisements and sponsored content are placed accurately according to provided specifications.</w:t>
      </w:r>
    </w:p>
    <w:p w14:paraId="7C63F851" w14:textId="77777777" w:rsidR="00C05C3F" w:rsidRDefault="00C05C3F" w:rsidP="00C05C3F">
      <w:pPr>
        <w:numPr>
          <w:ilvl w:val="0"/>
          <w:numId w:val="12"/>
        </w:numPr>
        <w:spacing w:after="0" w:line="240" w:lineRule="auto"/>
      </w:pPr>
      <w:r w:rsidRPr="00C05C3F">
        <w:t>Generate and distribute standard analytics and performance reports to internal stakeholders and advertisers, as requested.</w:t>
      </w:r>
    </w:p>
    <w:p w14:paraId="51F861C0" w14:textId="77777777" w:rsidR="001E3E86" w:rsidRPr="00C05C3F" w:rsidRDefault="001E3E86" w:rsidP="001E3E86">
      <w:pPr>
        <w:spacing w:after="0" w:line="240" w:lineRule="auto"/>
        <w:ind w:left="720"/>
      </w:pPr>
    </w:p>
    <w:p w14:paraId="223A303E" w14:textId="77777777" w:rsidR="00C05C3F" w:rsidRPr="00C05C3F" w:rsidRDefault="00C05C3F" w:rsidP="00C05C3F">
      <w:pPr>
        <w:spacing w:after="0" w:line="240" w:lineRule="auto"/>
        <w:rPr>
          <w:b/>
          <w:bCs/>
        </w:rPr>
      </w:pPr>
      <w:r w:rsidRPr="00C05C3F">
        <w:rPr>
          <w:b/>
          <w:bCs/>
        </w:rPr>
        <w:t>Social Media Execution</w:t>
      </w:r>
    </w:p>
    <w:p w14:paraId="2D5974E5" w14:textId="77777777" w:rsidR="00C05C3F" w:rsidRPr="00C05C3F" w:rsidRDefault="00C05C3F" w:rsidP="00C05C3F">
      <w:pPr>
        <w:numPr>
          <w:ilvl w:val="0"/>
          <w:numId w:val="13"/>
        </w:numPr>
        <w:spacing w:after="0" w:line="240" w:lineRule="auto"/>
      </w:pPr>
      <w:r w:rsidRPr="00C05C3F">
        <w:t>Schedule and publish approved content across NATA social media platforms in alignment with campaign timelines.</w:t>
      </w:r>
    </w:p>
    <w:p w14:paraId="5BE63BC6" w14:textId="77777777" w:rsidR="00C05C3F" w:rsidRPr="00C05C3F" w:rsidRDefault="00C05C3F" w:rsidP="00C05C3F">
      <w:pPr>
        <w:numPr>
          <w:ilvl w:val="0"/>
          <w:numId w:val="13"/>
        </w:numPr>
        <w:spacing w:after="0" w:line="240" w:lineRule="auto"/>
      </w:pPr>
      <w:r w:rsidRPr="00C05C3F">
        <w:t>Monitor engagement and flag comments, inquiries, or issues requiring response or escalation.</w:t>
      </w:r>
    </w:p>
    <w:p w14:paraId="2A8FF8D1" w14:textId="77777777" w:rsidR="00C05C3F" w:rsidRDefault="00C05C3F" w:rsidP="00C05C3F">
      <w:pPr>
        <w:numPr>
          <w:ilvl w:val="0"/>
          <w:numId w:val="13"/>
        </w:numPr>
        <w:spacing w:after="0" w:line="240" w:lineRule="auto"/>
      </w:pPr>
      <w:r w:rsidRPr="00C05C3F">
        <w:t>Assist with basic social media performance reporting using established metrics.</w:t>
      </w:r>
    </w:p>
    <w:p w14:paraId="453D7355" w14:textId="77777777" w:rsidR="001E3E86" w:rsidRPr="00C05C3F" w:rsidRDefault="001E3E86" w:rsidP="001E3E86">
      <w:pPr>
        <w:spacing w:after="0" w:line="240" w:lineRule="auto"/>
        <w:ind w:left="720"/>
      </w:pPr>
    </w:p>
    <w:p w14:paraId="70493441" w14:textId="77777777" w:rsidR="00C05C3F" w:rsidRPr="00C05C3F" w:rsidRDefault="00C05C3F" w:rsidP="00C05C3F">
      <w:pPr>
        <w:spacing w:after="0" w:line="240" w:lineRule="auto"/>
        <w:rPr>
          <w:b/>
          <w:bCs/>
        </w:rPr>
      </w:pPr>
      <w:r w:rsidRPr="00C05C3F">
        <w:rPr>
          <w:b/>
          <w:bCs/>
        </w:rPr>
        <w:t>Surveys and Data Collection</w:t>
      </w:r>
    </w:p>
    <w:p w14:paraId="436682A5" w14:textId="77777777" w:rsidR="00C05C3F" w:rsidRPr="00C05C3F" w:rsidRDefault="00C05C3F" w:rsidP="00C05C3F">
      <w:pPr>
        <w:numPr>
          <w:ilvl w:val="0"/>
          <w:numId w:val="14"/>
        </w:numPr>
        <w:spacing w:after="0" w:line="240" w:lineRule="auto"/>
      </w:pPr>
      <w:r w:rsidRPr="00C05C3F">
        <w:t>Build, program, and deploy approved member surveys using designated platforms.</w:t>
      </w:r>
    </w:p>
    <w:p w14:paraId="4EAED679" w14:textId="77777777" w:rsidR="00C05C3F" w:rsidRDefault="00C05C3F" w:rsidP="00C05C3F">
      <w:pPr>
        <w:numPr>
          <w:ilvl w:val="0"/>
          <w:numId w:val="14"/>
        </w:numPr>
        <w:spacing w:after="0" w:line="240" w:lineRule="auto"/>
      </w:pPr>
      <w:r w:rsidRPr="00C05C3F">
        <w:t>Compile, export, and organize survey data upon completion and prepare summary-level reporting as directed.</w:t>
      </w:r>
    </w:p>
    <w:p w14:paraId="487F2646" w14:textId="77777777" w:rsidR="001E3E86" w:rsidRPr="00C05C3F" w:rsidRDefault="001E3E86" w:rsidP="001E3E86">
      <w:pPr>
        <w:spacing w:after="0" w:line="240" w:lineRule="auto"/>
        <w:ind w:left="720"/>
      </w:pPr>
    </w:p>
    <w:p w14:paraId="2466B454" w14:textId="77777777" w:rsidR="00C05C3F" w:rsidRPr="00C05C3F" w:rsidRDefault="00C05C3F" w:rsidP="00C05C3F">
      <w:pPr>
        <w:spacing w:after="0" w:line="240" w:lineRule="auto"/>
        <w:rPr>
          <w:b/>
          <w:bCs/>
        </w:rPr>
      </w:pPr>
      <w:r w:rsidRPr="00C05C3F">
        <w:rPr>
          <w:b/>
          <w:bCs/>
        </w:rPr>
        <w:t>Event and Presentation Support</w:t>
      </w:r>
    </w:p>
    <w:p w14:paraId="1320C23A" w14:textId="77777777" w:rsidR="00C05C3F" w:rsidRPr="00C05C3F" w:rsidRDefault="00C05C3F" w:rsidP="00C05C3F">
      <w:pPr>
        <w:numPr>
          <w:ilvl w:val="0"/>
          <w:numId w:val="15"/>
        </w:numPr>
        <w:spacing w:after="0" w:line="240" w:lineRule="auto"/>
      </w:pPr>
      <w:r w:rsidRPr="00C05C3F">
        <w:lastRenderedPageBreak/>
        <w:t>Create, update, and manage slide decks and rotating visuals for in-person and virtual events using approved templates and content.</w:t>
      </w:r>
    </w:p>
    <w:p w14:paraId="6AC7D806" w14:textId="77777777" w:rsidR="00C05C3F" w:rsidRPr="00C05C3F" w:rsidRDefault="00C05C3F" w:rsidP="00C05C3F">
      <w:pPr>
        <w:numPr>
          <w:ilvl w:val="0"/>
          <w:numId w:val="15"/>
        </w:numPr>
        <w:spacing w:after="0" w:line="240" w:lineRule="auto"/>
      </w:pPr>
      <w:r w:rsidRPr="00C05C3F">
        <w:t>Assist with scheduling and logistical coordination for onsite focus groups at the NATA Convention and other events, as assigned.</w:t>
      </w:r>
    </w:p>
    <w:p w14:paraId="0FB75DC9" w14:textId="1392112B" w:rsidR="00C05C3F" w:rsidRPr="00C05C3F" w:rsidRDefault="00C05C3F" w:rsidP="00C05C3F">
      <w:pPr>
        <w:spacing w:after="0" w:line="240" w:lineRule="auto"/>
      </w:pPr>
    </w:p>
    <w:p w14:paraId="0895A863" w14:textId="14E6F462" w:rsidR="00C05C3F" w:rsidRPr="00C05C3F" w:rsidRDefault="00EB1924" w:rsidP="00C05C3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Additional Responsibilities </w:t>
      </w:r>
    </w:p>
    <w:p w14:paraId="70699290" w14:textId="77777777" w:rsidR="00C05C3F" w:rsidRPr="00C05C3F" w:rsidRDefault="00C05C3F" w:rsidP="00C05C3F">
      <w:pPr>
        <w:numPr>
          <w:ilvl w:val="0"/>
          <w:numId w:val="16"/>
        </w:numPr>
        <w:spacing w:after="0" w:line="240" w:lineRule="auto"/>
      </w:pPr>
      <w:r w:rsidRPr="00C05C3F">
        <w:t>Assist the communications team with editing and proofing publications, digital content, and other NATA properties as needed.</w:t>
      </w:r>
    </w:p>
    <w:p w14:paraId="1D288BC9" w14:textId="77777777" w:rsidR="00C05C3F" w:rsidRDefault="00C05C3F" w:rsidP="00C05C3F">
      <w:pPr>
        <w:numPr>
          <w:ilvl w:val="0"/>
          <w:numId w:val="16"/>
        </w:numPr>
        <w:spacing w:after="0" w:line="240" w:lineRule="auto"/>
      </w:pPr>
      <w:r w:rsidRPr="00C05C3F">
        <w:t>Serve as staff liaison to an assigned NATA committee or council, supporting meeting logistics, documentation, and follow-up.</w:t>
      </w:r>
    </w:p>
    <w:p w14:paraId="281D5B4B" w14:textId="77777777" w:rsidR="007E1202" w:rsidRPr="00C05C3F" w:rsidRDefault="007E1202" w:rsidP="007E1202">
      <w:pPr>
        <w:spacing w:after="0" w:line="240" w:lineRule="auto"/>
      </w:pPr>
    </w:p>
    <w:p w14:paraId="5A80C428" w14:textId="01CD758C" w:rsidR="007E1202" w:rsidRDefault="007E1202" w:rsidP="007E1202">
      <w:pPr>
        <w:pStyle w:val="NoSpacing"/>
      </w:pPr>
      <w:r w:rsidRPr="00D846AB">
        <w:t>The National Athletic Trainers’ Association is the professional membe</w:t>
      </w:r>
      <w:r>
        <w:t xml:space="preserve">rship association for </w:t>
      </w:r>
      <w:r w:rsidRPr="00D846AB">
        <w:t>athletic trainers and others who support the athletic training profession. Please visit www.nata.org for more information.</w:t>
      </w:r>
    </w:p>
    <w:p w14:paraId="18F22746" w14:textId="77777777" w:rsidR="007E1202" w:rsidRDefault="007E1202" w:rsidP="007E1202">
      <w:pPr>
        <w:pStyle w:val="NoSpacing"/>
      </w:pPr>
    </w:p>
    <w:p w14:paraId="1CD95BC2" w14:textId="77777777" w:rsidR="007E1202" w:rsidRDefault="007E1202" w:rsidP="007E1202">
      <w:pPr>
        <w:pStyle w:val="NoSpacing"/>
      </w:pPr>
      <w:r w:rsidRPr="00B16CE7">
        <w:t>NATA offers a competitive benefits package including medical, dental, and vision insurance; generous PTO and paid holidays; 401(k) retirement and pension plan; fully remote work environment; professional development support and life insurance coverage.</w:t>
      </w:r>
    </w:p>
    <w:p w14:paraId="59A1E536" w14:textId="77777777" w:rsidR="007E1202" w:rsidRPr="00D846AB" w:rsidRDefault="007E1202" w:rsidP="007E1202">
      <w:pPr>
        <w:pStyle w:val="NoSpacing"/>
      </w:pPr>
    </w:p>
    <w:p w14:paraId="32E32A40" w14:textId="4223399A" w:rsidR="007E1202" w:rsidRDefault="007E1202" w:rsidP="007E1202">
      <w:pPr>
        <w:pStyle w:val="NoSpacing"/>
      </w:pPr>
      <w:r w:rsidRPr="00D846AB">
        <w:t xml:space="preserve">If you are interested in this position, please submit your resume with cover letter </w:t>
      </w:r>
      <w:r>
        <w:t xml:space="preserve">to </w:t>
      </w:r>
      <w:hyperlink r:id="rId8" w:history="1">
        <w:r w:rsidRPr="003B3582">
          <w:rPr>
            <w:rStyle w:val="Hyperlink"/>
          </w:rPr>
          <w:t>hr@nata.org</w:t>
        </w:r>
      </w:hyperlink>
      <w:r>
        <w:t xml:space="preserve">.  </w:t>
      </w:r>
    </w:p>
    <w:p w14:paraId="4FD8A6BA" w14:textId="77777777" w:rsidR="007E1202" w:rsidRPr="00D846AB" w:rsidRDefault="007E1202" w:rsidP="007E1202">
      <w:pPr>
        <w:pStyle w:val="NoSpacing"/>
      </w:pPr>
    </w:p>
    <w:p w14:paraId="4581005E" w14:textId="77777777" w:rsidR="007E1202" w:rsidRPr="00D846AB" w:rsidRDefault="007E1202" w:rsidP="007E1202">
      <w:pPr>
        <w:pStyle w:val="NoSpacing"/>
      </w:pPr>
      <w:r w:rsidRPr="00D846AB">
        <w:t>EOE</w:t>
      </w:r>
    </w:p>
    <w:p w14:paraId="1B57A059" w14:textId="5785BEE2" w:rsidR="00A948FC" w:rsidRPr="00C05C3F" w:rsidRDefault="00A948FC" w:rsidP="00C05C3F">
      <w:pPr>
        <w:spacing w:after="0" w:line="240" w:lineRule="auto"/>
      </w:pPr>
    </w:p>
    <w:sectPr w:rsidR="00A948FC" w:rsidRPr="00C05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363"/>
    <w:multiLevelType w:val="multilevel"/>
    <w:tmpl w:val="144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265D"/>
    <w:multiLevelType w:val="multilevel"/>
    <w:tmpl w:val="FD6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8254E"/>
    <w:multiLevelType w:val="multilevel"/>
    <w:tmpl w:val="A86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687D"/>
    <w:multiLevelType w:val="hybridMultilevel"/>
    <w:tmpl w:val="B1188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5888"/>
    <w:multiLevelType w:val="multilevel"/>
    <w:tmpl w:val="2B04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D7253"/>
    <w:multiLevelType w:val="multilevel"/>
    <w:tmpl w:val="6B4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5557F"/>
    <w:multiLevelType w:val="multilevel"/>
    <w:tmpl w:val="43B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C1471"/>
    <w:multiLevelType w:val="hybridMultilevel"/>
    <w:tmpl w:val="D1368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7591"/>
    <w:multiLevelType w:val="hybridMultilevel"/>
    <w:tmpl w:val="30D2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853A0"/>
    <w:multiLevelType w:val="multilevel"/>
    <w:tmpl w:val="AEE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60058"/>
    <w:multiLevelType w:val="multilevel"/>
    <w:tmpl w:val="9D32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E70AE"/>
    <w:multiLevelType w:val="multilevel"/>
    <w:tmpl w:val="4668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30D27"/>
    <w:multiLevelType w:val="multilevel"/>
    <w:tmpl w:val="984A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60BBC"/>
    <w:multiLevelType w:val="hybridMultilevel"/>
    <w:tmpl w:val="D1368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33836"/>
    <w:multiLevelType w:val="hybridMultilevel"/>
    <w:tmpl w:val="7E02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E7644"/>
    <w:multiLevelType w:val="multilevel"/>
    <w:tmpl w:val="B6A6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756974">
    <w:abstractNumId w:val="8"/>
  </w:num>
  <w:num w:numId="2" w16cid:durableId="2108231698">
    <w:abstractNumId w:val="3"/>
  </w:num>
  <w:num w:numId="3" w16cid:durableId="948003121">
    <w:abstractNumId w:val="14"/>
  </w:num>
  <w:num w:numId="4" w16cid:durableId="1453938169">
    <w:abstractNumId w:val="7"/>
  </w:num>
  <w:num w:numId="5" w16cid:durableId="1140079493">
    <w:abstractNumId w:val="13"/>
  </w:num>
  <w:num w:numId="6" w16cid:durableId="2110587106">
    <w:abstractNumId w:val="9"/>
  </w:num>
  <w:num w:numId="7" w16cid:durableId="1127088151">
    <w:abstractNumId w:val="2"/>
  </w:num>
  <w:num w:numId="8" w16cid:durableId="1247767337">
    <w:abstractNumId w:val="4"/>
  </w:num>
  <w:num w:numId="9" w16cid:durableId="2019573941">
    <w:abstractNumId w:val="10"/>
  </w:num>
  <w:num w:numId="10" w16cid:durableId="1033265553">
    <w:abstractNumId w:val="1"/>
  </w:num>
  <w:num w:numId="11" w16cid:durableId="892273354">
    <w:abstractNumId w:val="11"/>
  </w:num>
  <w:num w:numId="12" w16cid:durableId="188489701">
    <w:abstractNumId w:val="5"/>
  </w:num>
  <w:num w:numId="13" w16cid:durableId="380446067">
    <w:abstractNumId w:val="6"/>
  </w:num>
  <w:num w:numId="14" w16cid:durableId="902640826">
    <w:abstractNumId w:val="12"/>
  </w:num>
  <w:num w:numId="15" w16cid:durableId="1635672624">
    <w:abstractNumId w:val="15"/>
  </w:num>
  <w:num w:numId="16" w16cid:durableId="997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FC"/>
    <w:rsid w:val="000106B7"/>
    <w:rsid w:val="001E3E86"/>
    <w:rsid w:val="00210626"/>
    <w:rsid w:val="003E524B"/>
    <w:rsid w:val="00454B87"/>
    <w:rsid w:val="0046781C"/>
    <w:rsid w:val="00483C76"/>
    <w:rsid w:val="00554D67"/>
    <w:rsid w:val="00720844"/>
    <w:rsid w:val="00774F5C"/>
    <w:rsid w:val="00787F48"/>
    <w:rsid w:val="007E1202"/>
    <w:rsid w:val="00804B57"/>
    <w:rsid w:val="00851704"/>
    <w:rsid w:val="00887DE2"/>
    <w:rsid w:val="0097466F"/>
    <w:rsid w:val="00987D73"/>
    <w:rsid w:val="00A948FC"/>
    <w:rsid w:val="00B459F6"/>
    <w:rsid w:val="00BA26C9"/>
    <w:rsid w:val="00C05C3F"/>
    <w:rsid w:val="00C470A7"/>
    <w:rsid w:val="00CA174D"/>
    <w:rsid w:val="00CE1AC6"/>
    <w:rsid w:val="00DC52CF"/>
    <w:rsid w:val="00E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D4DE"/>
  <w15:chartTrackingRefBased/>
  <w15:docId w15:val="{078AB28F-E569-4B8C-A964-167D65F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20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E12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74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231AC5325D4C94881B18233B5828" ma:contentTypeVersion="17" ma:contentTypeDescription="Create a new document." ma:contentTypeScope="" ma:versionID="7b1509fe44943ec28930eae355d46fee">
  <xsd:schema xmlns:xsd="http://www.w3.org/2001/XMLSchema" xmlns:xs="http://www.w3.org/2001/XMLSchema" xmlns:p="http://schemas.microsoft.com/office/2006/metadata/properties" xmlns:ns2="f037a905-7e2d-4bbc-986d-81eb335b5322" xmlns:ns3="61a0a3a1-894b-4810-bbe9-2f45e0847009" targetNamespace="http://schemas.microsoft.com/office/2006/metadata/properties" ma:root="true" ma:fieldsID="0cb9e006ee431d4fac91524795419318" ns2:_="" ns3:_="">
    <xsd:import namespace="f037a905-7e2d-4bbc-986d-81eb335b5322"/>
    <xsd:import namespace="61a0a3a1-894b-4810-bbe9-2f45e08470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7a905-7e2d-4bbc-986d-81eb335b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3bbe8e-2769-4285-b7db-e6552156c36f}" ma:internalName="TaxCatchAll" ma:showField="CatchAllData" ma:web="f037a905-7e2d-4bbc-986d-81eb335b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a3a1-894b-4810-bbe9-2f45e0847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4600d7-a1a6-4170-866c-b90a2c891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7a905-7e2d-4bbc-986d-81eb335b5322" xsi:nil="true"/>
    <lcf76f155ced4ddcb4097134ff3c332f xmlns="61a0a3a1-894b-4810-bbe9-2f45e0847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CCFE1-336D-4C5C-8307-036C6FBEE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7a905-7e2d-4bbc-986d-81eb335b5322"/>
    <ds:schemaRef ds:uri="61a0a3a1-894b-4810-bbe9-2f45e0847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094B2-703C-455F-8E47-E8EE3098A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4D052-5DEF-4D6A-AB8F-38E4EEB7B755}">
  <ds:schemaRefs>
    <ds:schemaRef ds:uri="http://schemas.microsoft.com/office/2006/metadata/properties"/>
    <ds:schemaRef ds:uri="http://schemas.microsoft.com/office/infopath/2007/PartnerControls"/>
    <ds:schemaRef ds:uri="f037a905-7e2d-4bbc-986d-81eb335b5322"/>
    <ds:schemaRef ds:uri="61a0a3a1-894b-4810-bbe9-2f45e08470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3085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Christman</dc:creator>
  <cp:keywords/>
  <dc:description/>
  <cp:lastModifiedBy>Kathy Stucker</cp:lastModifiedBy>
  <cp:revision>12</cp:revision>
  <dcterms:created xsi:type="dcterms:W3CDTF">2026-01-16T23:51:00Z</dcterms:created>
  <dcterms:modified xsi:type="dcterms:W3CDTF">2026-02-03T18:50:00Z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0x0101005201231AC5325D4C94881B18233B5828</vt:lpwstr>
  </property>
  <property fmtid="{D5CDD505-2E9C-101B-9397-08002B2CF9AE}" pid="3" name="MediaServiceImageTags">
    <vt:lpwstr/>
  </property>
</Properties>
</file>